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7A0" w:rsidRDefault="00553980" w:rsidP="00553980">
      <w:pPr>
        <w:spacing w:after="0" w:line="259" w:lineRule="auto"/>
        <w:ind w:left="0" w:right="0" w:firstLine="0"/>
        <w:jc w:val="left"/>
        <w:rPr>
          <w:b/>
          <w:color w:val="FF0000"/>
          <w:lang w:val="ru-RU"/>
        </w:rPr>
      </w:pPr>
      <w:r w:rsidRPr="00DF1906">
        <w:rPr>
          <w:b/>
          <w:color w:val="FF0000"/>
          <w:lang w:val="ru-RU"/>
        </w:rPr>
        <w:t xml:space="preserve">        </w:t>
      </w:r>
    </w:p>
    <w:p w:rsidR="005A07A0" w:rsidRDefault="005A07A0" w:rsidP="00553980">
      <w:pPr>
        <w:spacing w:after="0" w:line="259" w:lineRule="auto"/>
        <w:ind w:left="0" w:right="0" w:firstLine="0"/>
        <w:jc w:val="left"/>
        <w:rPr>
          <w:b/>
          <w:color w:val="FF0000"/>
          <w:lang w:val="ru-RU"/>
        </w:rPr>
      </w:pPr>
    </w:p>
    <w:p w:rsidR="005A07A0" w:rsidRDefault="005A07A0" w:rsidP="00553980">
      <w:pPr>
        <w:spacing w:after="0" w:line="259" w:lineRule="auto"/>
        <w:ind w:left="0" w:right="0" w:firstLine="0"/>
        <w:jc w:val="left"/>
        <w:rPr>
          <w:b/>
          <w:color w:val="FF0000"/>
          <w:lang w:val="ru-RU"/>
        </w:rPr>
      </w:pPr>
    </w:p>
    <w:p w:rsidR="005A07A0" w:rsidRPr="005A07A0" w:rsidRDefault="005A07A0" w:rsidP="005A07A0">
      <w:pPr>
        <w:widowControl w:val="0"/>
        <w:autoSpaceDE w:val="0"/>
        <w:autoSpaceDN w:val="0"/>
        <w:spacing w:after="0" w:line="408" w:lineRule="auto"/>
        <w:ind w:left="0" w:right="0" w:firstLine="0"/>
        <w:jc w:val="center"/>
        <w:rPr>
          <w:color w:val="auto"/>
          <w:szCs w:val="24"/>
          <w:lang w:val="ru-RU"/>
        </w:rPr>
      </w:pPr>
      <w:r w:rsidRPr="005A07A0">
        <w:rPr>
          <w:b/>
          <w:szCs w:val="24"/>
          <w:lang w:val="ru-RU"/>
        </w:rPr>
        <w:t>МИНИСТЕРСТВО ПРОСВЕЩЕНИЯ РОССИЙСКОЙ ФЕДЕРАЦИИ</w:t>
      </w:r>
    </w:p>
    <w:p w:rsidR="005A07A0" w:rsidRPr="005A07A0" w:rsidRDefault="005A07A0" w:rsidP="005A07A0">
      <w:pPr>
        <w:widowControl w:val="0"/>
        <w:autoSpaceDE w:val="0"/>
        <w:autoSpaceDN w:val="0"/>
        <w:spacing w:after="0" w:line="408" w:lineRule="auto"/>
        <w:ind w:left="120" w:right="0" w:firstLine="0"/>
        <w:jc w:val="center"/>
        <w:rPr>
          <w:color w:val="auto"/>
          <w:szCs w:val="24"/>
          <w:lang w:val="ru-RU"/>
        </w:rPr>
      </w:pPr>
      <w:r w:rsidRPr="005A07A0">
        <w:rPr>
          <w:b/>
          <w:szCs w:val="24"/>
          <w:lang w:val="ru-RU"/>
        </w:rPr>
        <w:t xml:space="preserve">‌Министерство образования и молодёжной политики Свердловской области </w:t>
      </w:r>
      <w:bookmarkStart w:id="0" w:name="b9bd104d-6082-47bd-8132-2766a2040a6c"/>
      <w:bookmarkEnd w:id="0"/>
      <w:r w:rsidRPr="005A07A0">
        <w:rPr>
          <w:b/>
          <w:szCs w:val="24"/>
          <w:lang w:val="ru-RU"/>
        </w:rPr>
        <w:t xml:space="preserve"> </w:t>
      </w:r>
    </w:p>
    <w:p w:rsidR="005A07A0" w:rsidRPr="005A07A0" w:rsidRDefault="005A07A0" w:rsidP="005A07A0">
      <w:pPr>
        <w:widowControl w:val="0"/>
        <w:autoSpaceDE w:val="0"/>
        <w:autoSpaceDN w:val="0"/>
        <w:spacing w:after="0" w:line="408" w:lineRule="auto"/>
        <w:ind w:left="120" w:right="0" w:firstLine="0"/>
        <w:jc w:val="center"/>
        <w:rPr>
          <w:color w:val="auto"/>
          <w:szCs w:val="24"/>
          <w:lang w:val="ru-RU"/>
        </w:rPr>
      </w:pPr>
      <w:r w:rsidRPr="005A07A0">
        <w:rPr>
          <w:b/>
          <w:szCs w:val="24"/>
          <w:lang w:val="ru-RU"/>
        </w:rPr>
        <w:t>‌Отдел образования администрации ГО Карпинск</w:t>
      </w:r>
      <w:bookmarkStart w:id="1" w:name="34df4a62-8dcd-4a78-a0bb-c2323fe584ec"/>
      <w:bookmarkEnd w:id="1"/>
    </w:p>
    <w:p w:rsidR="005A07A0" w:rsidRPr="005A07A0" w:rsidRDefault="005A07A0" w:rsidP="005A07A0">
      <w:pPr>
        <w:widowControl w:val="0"/>
        <w:autoSpaceDE w:val="0"/>
        <w:autoSpaceDN w:val="0"/>
        <w:spacing w:after="0" w:line="408" w:lineRule="auto"/>
        <w:ind w:left="120" w:right="0" w:firstLine="0"/>
        <w:jc w:val="center"/>
        <w:rPr>
          <w:color w:val="auto"/>
          <w:szCs w:val="24"/>
          <w:lang w:val="ru-RU"/>
        </w:rPr>
      </w:pPr>
      <w:r w:rsidRPr="005A07A0">
        <w:rPr>
          <w:b/>
          <w:szCs w:val="24"/>
          <w:lang w:val="ru-RU"/>
        </w:rPr>
        <w:t>МАОУ СОШ № 24</w:t>
      </w:r>
    </w:p>
    <w:p w:rsidR="005A07A0" w:rsidRPr="005A07A0" w:rsidRDefault="005A07A0" w:rsidP="005A07A0">
      <w:pPr>
        <w:widowControl w:val="0"/>
        <w:autoSpaceDE w:val="0"/>
        <w:autoSpaceDN w:val="0"/>
        <w:spacing w:after="0" w:line="240" w:lineRule="auto"/>
        <w:ind w:left="120" w:right="0" w:firstLine="0"/>
        <w:jc w:val="left"/>
        <w:rPr>
          <w:color w:val="auto"/>
          <w:sz w:val="22"/>
          <w:lang w:val="ru-RU"/>
        </w:rPr>
      </w:pPr>
    </w:p>
    <w:p w:rsidR="005A07A0" w:rsidRPr="005A07A0" w:rsidRDefault="005A07A0" w:rsidP="005A07A0">
      <w:pPr>
        <w:widowControl w:val="0"/>
        <w:autoSpaceDE w:val="0"/>
        <w:autoSpaceDN w:val="0"/>
        <w:spacing w:after="0" w:line="240" w:lineRule="auto"/>
        <w:ind w:left="120" w:right="0" w:firstLine="0"/>
        <w:jc w:val="left"/>
        <w:rPr>
          <w:color w:val="auto"/>
          <w:sz w:val="22"/>
          <w:lang w:val="ru-RU"/>
        </w:rPr>
      </w:pPr>
    </w:p>
    <w:p w:rsidR="005A07A0" w:rsidRPr="005A07A0" w:rsidRDefault="005A07A0" w:rsidP="005A07A0">
      <w:pPr>
        <w:widowControl w:val="0"/>
        <w:autoSpaceDE w:val="0"/>
        <w:autoSpaceDN w:val="0"/>
        <w:spacing w:after="0" w:line="240" w:lineRule="auto"/>
        <w:ind w:left="120" w:right="0" w:firstLine="0"/>
        <w:jc w:val="left"/>
        <w:rPr>
          <w:color w:val="auto"/>
          <w:sz w:val="22"/>
          <w:lang w:val="ru-RU"/>
        </w:rPr>
      </w:pPr>
    </w:p>
    <w:tbl>
      <w:tblPr>
        <w:tblW w:w="0" w:type="auto"/>
        <w:jc w:val="center"/>
        <w:tblLook w:val="04A0" w:firstRow="1" w:lastRow="0" w:firstColumn="1" w:lastColumn="0" w:noHBand="0" w:noVBand="1"/>
      </w:tblPr>
      <w:tblGrid>
        <w:gridCol w:w="5698"/>
        <w:gridCol w:w="3995"/>
      </w:tblGrid>
      <w:tr w:rsidR="005A07A0" w:rsidRPr="005A07A0" w:rsidTr="005A07A0">
        <w:trPr>
          <w:jc w:val="center"/>
        </w:trPr>
        <w:tc>
          <w:tcPr>
            <w:tcW w:w="5698" w:type="dxa"/>
          </w:tcPr>
          <w:p w:rsidR="005A07A0" w:rsidRPr="005A07A0" w:rsidRDefault="005A07A0" w:rsidP="005A07A0">
            <w:pPr>
              <w:widowControl w:val="0"/>
              <w:autoSpaceDE w:val="0"/>
              <w:autoSpaceDN w:val="0"/>
              <w:spacing w:after="0" w:line="276" w:lineRule="auto"/>
              <w:ind w:left="0" w:right="0" w:firstLine="0"/>
              <w:jc w:val="left"/>
              <w:rPr>
                <w:rFonts w:eastAsia="Calibri" w:cs="Arial"/>
                <w:color w:val="auto"/>
                <w:szCs w:val="24"/>
                <w:lang w:val="ru-RU"/>
              </w:rPr>
            </w:pPr>
            <w:r w:rsidRPr="005A07A0">
              <w:rPr>
                <w:rFonts w:eastAsia="Calibri" w:cs="Arial"/>
                <w:color w:val="auto"/>
                <w:szCs w:val="24"/>
                <w:lang w:val="ru-RU"/>
              </w:rPr>
              <w:t>Согласовано</w:t>
            </w:r>
          </w:p>
          <w:p w:rsidR="005A07A0" w:rsidRPr="005A07A0" w:rsidRDefault="005A07A0" w:rsidP="005A07A0">
            <w:pPr>
              <w:widowControl w:val="0"/>
              <w:autoSpaceDE w:val="0"/>
              <w:autoSpaceDN w:val="0"/>
              <w:spacing w:after="0" w:line="276" w:lineRule="auto"/>
              <w:ind w:left="0" w:right="0" w:firstLine="0"/>
              <w:jc w:val="left"/>
              <w:rPr>
                <w:rFonts w:eastAsia="Calibri" w:cs="Arial"/>
                <w:color w:val="auto"/>
                <w:szCs w:val="24"/>
                <w:lang w:val="ru-RU"/>
              </w:rPr>
            </w:pPr>
            <w:r w:rsidRPr="005A07A0">
              <w:rPr>
                <w:rFonts w:eastAsia="Calibri" w:cs="Arial"/>
                <w:color w:val="auto"/>
                <w:szCs w:val="24"/>
                <w:lang w:val="ru-RU"/>
              </w:rPr>
              <w:t>Педагогическим советом</w:t>
            </w:r>
          </w:p>
          <w:p w:rsidR="005A07A0" w:rsidRPr="005A07A0" w:rsidRDefault="005A07A0" w:rsidP="005A07A0">
            <w:pPr>
              <w:widowControl w:val="0"/>
              <w:autoSpaceDE w:val="0"/>
              <w:autoSpaceDN w:val="0"/>
              <w:spacing w:after="0" w:line="276" w:lineRule="auto"/>
              <w:ind w:left="0" w:right="0" w:firstLine="0"/>
              <w:jc w:val="left"/>
              <w:rPr>
                <w:rFonts w:eastAsia="Calibri" w:cs="Arial"/>
                <w:color w:val="auto"/>
                <w:szCs w:val="24"/>
                <w:lang w:val="ru-RU"/>
              </w:rPr>
            </w:pPr>
            <w:r w:rsidRPr="005A07A0">
              <w:rPr>
                <w:rFonts w:eastAsia="Calibri" w:cs="Arial"/>
                <w:color w:val="auto"/>
                <w:szCs w:val="24"/>
                <w:lang w:val="ru-RU"/>
              </w:rPr>
              <w:t>МАОУ СОШ № 24</w:t>
            </w:r>
          </w:p>
          <w:p w:rsidR="005A07A0" w:rsidRPr="005A07A0" w:rsidRDefault="005A07A0" w:rsidP="005A07A0">
            <w:pPr>
              <w:widowControl w:val="0"/>
              <w:autoSpaceDE w:val="0"/>
              <w:autoSpaceDN w:val="0"/>
              <w:spacing w:after="0" w:line="276" w:lineRule="auto"/>
              <w:ind w:left="0" w:right="0" w:firstLine="0"/>
              <w:jc w:val="left"/>
              <w:rPr>
                <w:rFonts w:eastAsia="Calibri" w:cs="Arial"/>
                <w:color w:val="auto"/>
                <w:szCs w:val="24"/>
                <w:lang w:val="ru-RU"/>
              </w:rPr>
            </w:pPr>
            <w:r w:rsidRPr="005A07A0">
              <w:rPr>
                <w:rFonts w:eastAsia="Calibri" w:cs="Arial"/>
                <w:color w:val="auto"/>
                <w:szCs w:val="24"/>
                <w:lang w:val="ru-RU"/>
              </w:rPr>
              <w:t>Протокол № 1от 30.08. 2023 г.</w:t>
            </w:r>
          </w:p>
          <w:p w:rsidR="005A07A0" w:rsidRPr="005A07A0" w:rsidRDefault="005A07A0" w:rsidP="005A07A0">
            <w:pPr>
              <w:widowControl w:val="0"/>
              <w:autoSpaceDE w:val="0"/>
              <w:autoSpaceDN w:val="0"/>
              <w:spacing w:after="0" w:line="276" w:lineRule="auto"/>
              <w:ind w:left="0" w:right="0" w:firstLine="0"/>
              <w:jc w:val="center"/>
              <w:rPr>
                <w:rFonts w:eastAsia="Calibri" w:cs="Arial"/>
                <w:color w:val="auto"/>
                <w:szCs w:val="24"/>
                <w:lang w:val="ru-RU"/>
              </w:rPr>
            </w:pPr>
          </w:p>
        </w:tc>
        <w:tc>
          <w:tcPr>
            <w:tcW w:w="3995" w:type="dxa"/>
            <w:hideMark/>
          </w:tcPr>
          <w:p w:rsidR="005A07A0" w:rsidRPr="005A07A0" w:rsidRDefault="005A07A0" w:rsidP="005A07A0">
            <w:pPr>
              <w:widowControl w:val="0"/>
              <w:autoSpaceDE w:val="0"/>
              <w:autoSpaceDN w:val="0"/>
              <w:spacing w:after="0" w:line="276" w:lineRule="auto"/>
              <w:ind w:left="0" w:right="0" w:firstLine="0"/>
              <w:jc w:val="left"/>
              <w:rPr>
                <w:rFonts w:eastAsia="Calibri" w:cs="Arial"/>
                <w:color w:val="auto"/>
                <w:szCs w:val="24"/>
                <w:lang w:val="ru-RU"/>
              </w:rPr>
            </w:pPr>
            <w:r w:rsidRPr="005A07A0">
              <w:rPr>
                <w:rFonts w:eastAsia="Calibri" w:cs="Arial"/>
                <w:color w:val="auto"/>
                <w:szCs w:val="24"/>
                <w:lang w:val="ru-RU"/>
              </w:rPr>
              <w:t>Утверждено</w:t>
            </w:r>
          </w:p>
          <w:p w:rsidR="005A07A0" w:rsidRPr="005A07A0" w:rsidRDefault="005A07A0" w:rsidP="005A07A0">
            <w:pPr>
              <w:widowControl w:val="0"/>
              <w:autoSpaceDE w:val="0"/>
              <w:autoSpaceDN w:val="0"/>
              <w:spacing w:after="0" w:line="276" w:lineRule="auto"/>
              <w:ind w:left="0" w:right="0" w:firstLine="0"/>
              <w:jc w:val="left"/>
              <w:rPr>
                <w:rFonts w:eastAsia="Calibri" w:cs="Arial"/>
                <w:color w:val="auto"/>
                <w:szCs w:val="24"/>
                <w:lang w:val="ru-RU"/>
              </w:rPr>
            </w:pPr>
            <w:r w:rsidRPr="005A07A0">
              <w:rPr>
                <w:rFonts w:eastAsia="Calibri" w:cs="Arial"/>
                <w:color w:val="auto"/>
                <w:szCs w:val="24"/>
                <w:lang w:val="ru-RU"/>
              </w:rPr>
              <w:t>Директор МАОУ СОШ № 24</w:t>
            </w:r>
          </w:p>
          <w:p w:rsidR="005A07A0" w:rsidRPr="005A07A0" w:rsidRDefault="005A07A0" w:rsidP="005A07A0">
            <w:pPr>
              <w:widowControl w:val="0"/>
              <w:autoSpaceDE w:val="0"/>
              <w:autoSpaceDN w:val="0"/>
              <w:spacing w:after="0" w:line="276" w:lineRule="auto"/>
              <w:ind w:left="0" w:right="0" w:firstLine="0"/>
              <w:jc w:val="left"/>
              <w:rPr>
                <w:rFonts w:eastAsia="Calibri" w:cs="Arial"/>
                <w:color w:val="auto"/>
                <w:szCs w:val="24"/>
                <w:lang w:val="ru-RU"/>
              </w:rPr>
            </w:pPr>
            <w:r w:rsidRPr="005A07A0">
              <w:rPr>
                <w:rFonts w:eastAsia="Calibri" w:cs="Arial"/>
                <w:color w:val="auto"/>
                <w:szCs w:val="24"/>
                <w:lang w:val="ru-RU"/>
              </w:rPr>
              <w:t>______ О.А. Глухова</w:t>
            </w:r>
          </w:p>
          <w:p w:rsidR="005A07A0" w:rsidRPr="005A07A0" w:rsidRDefault="005A07A0" w:rsidP="005A07A0">
            <w:pPr>
              <w:widowControl w:val="0"/>
              <w:autoSpaceDE w:val="0"/>
              <w:autoSpaceDN w:val="0"/>
              <w:spacing w:after="0" w:line="276" w:lineRule="auto"/>
              <w:ind w:left="0" w:right="0" w:firstLine="0"/>
              <w:jc w:val="left"/>
              <w:rPr>
                <w:rFonts w:eastAsia="Calibri" w:cs="Arial"/>
                <w:color w:val="auto"/>
                <w:szCs w:val="24"/>
                <w:lang w:val="ru-RU"/>
              </w:rPr>
            </w:pPr>
            <w:r w:rsidRPr="005A07A0">
              <w:rPr>
                <w:rFonts w:eastAsia="Calibri" w:cs="Arial"/>
                <w:color w:val="auto"/>
                <w:szCs w:val="24"/>
                <w:lang w:val="ru-RU"/>
              </w:rPr>
              <w:t>Приказ от 01.09 2023 г. № 205-д</w:t>
            </w:r>
          </w:p>
        </w:tc>
      </w:tr>
    </w:tbl>
    <w:p w:rsidR="005A07A0" w:rsidRPr="005A07A0" w:rsidRDefault="005A07A0" w:rsidP="005A07A0">
      <w:pPr>
        <w:widowControl w:val="0"/>
        <w:autoSpaceDE w:val="0"/>
        <w:autoSpaceDN w:val="0"/>
        <w:spacing w:after="0" w:line="240" w:lineRule="auto"/>
        <w:ind w:left="120" w:right="0" w:firstLine="0"/>
        <w:jc w:val="left"/>
        <w:rPr>
          <w:color w:val="auto"/>
          <w:sz w:val="22"/>
          <w:lang w:val="ru-RU"/>
        </w:rPr>
      </w:pPr>
    </w:p>
    <w:p w:rsidR="005A07A0" w:rsidRPr="005A07A0" w:rsidRDefault="005A07A0" w:rsidP="005A07A0">
      <w:pPr>
        <w:widowControl w:val="0"/>
        <w:autoSpaceDE w:val="0"/>
        <w:autoSpaceDN w:val="0"/>
        <w:spacing w:after="0" w:line="240" w:lineRule="auto"/>
        <w:ind w:left="120" w:right="0" w:firstLine="0"/>
        <w:jc w:val="left"/>
        <w:rPr>
          <w:color w:val="auto"/>
          <w:sz w:val="22"/>
          <w:lang w:val="ru-RU"/>
        </w:rPr>
      </w:pPr>
    </w:p>
    <w:p w:rsidR="005A07A0" w:rsidRPr="005A07A0" w:rsidRDefault="005A07A0" w:rsidP="005A07A0">
      <w:pPr>
        <w:widowControl w:val="0"/>
        <w:autoSpaceDE w:val="0"/>
        <w:autoSpaceDN w:val="0"/>
        <w:spacing w:after="0" w:line="240" w:lineRule="auto"/>
        <w:ind w:left="120" w:right="0" w:firstLine="0"/>
        <w:jc w:val="left"/>
        <w:rPr>
          <w:color w:val="auto"/>
          <w:sz w:val="22"/>
          <w:lang w:val="ru-RU"/>
        </w:rPr>
      </w:pPr>
    </w:p>
    <w:p w:rsidR="005A07A0" w:rsidRPr="005A07A0" w:rsidRDefault="005A07A0" w:rsidP="005A07A0">
      <w:pPr>
        <w:widowControl w:val="0"/>
        <w:autoSpaceDE w:val="0"/>
        <w:autoSpaceDN w:val="0"/>
        <w:spacing w:after="0" w:line="240" w:lineRule="auto"/>
        <w:ind w:left="120" w:right="0" w:firstLine="0"/>
        <w:jc w:val="left"/>
        <w:rPr>
          <w:color w:val="auto"/>
          <w:sz w:val="22"/>
          <w:lang w:val="ru-RU"/>
        </w:rPr>
      </w:pPr>
      <w:r w:rsidRPr="005A07A0">
        <w:rPr>
          <w:sz w:val="28"/>
          <w:lang w:val="ru-RU"/>
        </w:rPr>
        <w:t>‌</w:t>
      </w:r>
    </w:p>
    <w:p w:rsidR="005A07A0" w:rsidRPr="005A07A0" w:rsidRDefault="005A07A0" w:rsidP="005A07A0">
      <w:pPr>
        <w:widowControl w:val="0"/>
        <w:autoSpaceDE w:val="0"/>
        <w:autoSpaceDN w:val="0"/>
        <w:spacing w:after="0" w:line="240" w:lineRule="auto"/>
        <w:ind w:left="120" w:right="0" w:firstLine="0"/>
        <w:jc w:val="left"/>
        <w:rPr>
          <w:color w:val="auto"/>
          <w:sz w:val="22"/>
          <w:lang w:val="ru-RU"/>
        </w:rPr>
      </w:pPr>
    </w:p>
    <w:p w:rsidR="005A07A0" w:rsidRPr="005A07A0" w:rsidRDefault="005A07A0" w:rsidP="005A07A0">
      <w:pPr>
        <w:widowControl w:val="0"/>
        <w:autoSpaceDE w:val="0"/>
        <w:autoSpaceDN w:val="0"/>
        <w:spacing w:after="0" w:line="240" w:lineRule="auto"/>
        <w:ind w:left="120" w:right="0" w:firstLine="0"/>
        <w:jc w:val="left"/>
        <w:rPr>
          <w:color w:val="auto"/>
          <w:sz w:val="22"/>
          <w:lang w:val="ru-RU"/>
        </w:rPr>
      </w:pPr>
    </w:p>
    <w:p w:rsidR="005A07A0" w:rsidRPr="005A07A0" w:rsidRDefault="005A07A0" w:rsidP="005A07A0">
      <w:pPr>
        <w:widowControl w:val="0"/>
        <w:autoSpaceDE w:val="0"/>
        <w:autoSpaceDN w:val="0"/>
        <w:spacing w:after="0" w:line="240" w:lineRule="auto"/>
        <w:ind w:left="120" w:right="0" w:firstLine="0"/>
        <w:jc w:val="left"/>
        <w:rPr>
          <w:color w:val="auto"/>
          <w:sz w:val="22"/>
          <w:lang w:val="ru-RU"/>
        </w:rPr>
      </w:pPr>
    </w:p>
    <w:p w:rsidR="005A07A0" w:rsidRPr="005A07A0" w:rsidRDefault="005A07A0" w:rsidP="005A07A0">
      <w:pPr>
        <w:widowControl w:val="0"/>
        <w:autoSpaceDE w:val="0"/>
        <w:autoSpaceDN w:val="0"/>
        <w:spacing w:after="0" w:line="240" w:lineRule="auto"/>
        <w:ind w:left="120" w:right="0" w:firstLine="0"/>
        <w:jc w:val="left"/>
        <w:rPr>
          <w:color w:val="auto"/>
          <w:sz w:val="22"/>
          <w:lang w:val="ru-RU"/>
        </w:rPr>
      </w:pPr>
    </w:p>
    <w:p w:rsidR="005A07A0" w:rsidRPr="005A07A0" w:rsidRDefault="005A07A0" w:rsidP="005A07A0">
      <w:pPr>
        <w:widowControl w:val="0"/>
        <w:autoSpaceDE w:val="0"/>
        <w:autoSpaceDN w:val="0"/>
        <w:spacing w:after="0" w:line="240" w:lineRule="auto"/>
        <w:ind w:left="120" w:right="0" w:firstLine="0"/>
        <w:jc w:val="center"/>
        <w:rPr>
          <w:color w:val="auto"/>
          <w:sz w:val="22"/>
          <w:lang w:val="ru-RU"/>
        </w:rPr>
      </w:pPr>
    </w:p>
    <w:p w:rsidR="005A07A0" w:rsidRPr="005A07A0" w:rsidRDefault="005A07A0" w:rsidP="005A07A0">
      <w:pPr>
        <w:widowControl w:val="0"/>
        <w:autoSpaceDE w:val="0"/>
        <w:autoSpaceDN w:val="0"/>
        <w:spacing w:after="0" w:line="240" w:lineRule="auto"/>
        <w:ind w:left="0" w:right="0" w:firstLine="0"/>
        <w:jc w:val="left"/>
        <w:rPr>
          <w:color w:val="auto"/>
          <w:sz w:val="20"/>
          <w:szCs w:val="24"/>
          <w:lang w:val="ru-RU"/>
        </w:rPr>
      </w:pPr>
    </w:p>
    <w:p w:rsidR="005A07A0" w:rsidRPr="005A07A0" w:rsidRDefault="005A07A0" w:rsidP="005A07A0">
      <w:pPr>
        <w:widowControl w:val="0"/>
        <w:autoSpaceDE w:val="0"/>
        <w:autoSpaceDN w:val="0"/>
        <w:spacing w:before="9" w:after="0" w:line="240" w:lineRule="auto"/>
        <w:ind w:left="0" w:right="0" w:firstLine="0"/>
        <w:jc w:val="left"/>
        <w:rPr>
          <w:color w:val="auto"/>
          <w:sz w:val="19"/>
          <w:szCs w:val="24"/>
          <w:lang w:val="ru-RU"/>
        </w:rPr>
      </w:pPr>
    </w:p>
    <w:p w:rsidR="005A07A0" w:rsidRPr="005A07A0" w:rsidRDefault="005A07A0" w:rsidP="005A07A0">
      <w:pPr>
        <w:widowControl w:val="0"/>
        <w:autoSpaceDE w:val="0"/>
        <w:autoSpaceDN w:val="0"/>
        <w:spacing w:before="86" w:after="0" w:line="240" w:lineRule="auto"/>
        <w:ind w:left="2158" w:right="2318" w:firstLine="0"/>
        <w:jc w:val="center"/>
        <w:rPr>
          <w:b/>
          <w:color w:val="auto"/>
          <w:sz w:val="32"/>
          <w:lang w:val="ru-RU"/>
        </w:rPr>
      </w:pPr>
      <w:r w:rsidRPr="005A07A0">
        <w:rPr>
          <w:b/>
          <w:color w:val="auto"/>
          <w:sz w:val="32"/>
          <w:lang w:val="ru-RU"/>
        </w:rPr>
        <w:t>РАБОЧАЯ</w:t>
      </w:r>
      <w:r w:rsidRPr="005A07A0">
        <w:rPr>
          <w:b/>
          <w:color w:val="auto"/>
          <w:spacing w:val="-15"/>
          <w:sz w:val="32"/>
          <w:lang w:val="ru-RU"/>
        </w:rPr>
        <w:t xml:space="preserve"> </w:t>
      </w:r>
      <w:r w:rsidRPr="005A07A0">
        <w:rPr>
          <w:b/>
          <w:color w:val="auto"/>
          <w:spacing w:val="-2"/>
          <w:sz w:val="32"/>
          <w:lang w:val="ru-RU"/>
        </w:rPr>
        <w:t>ПРОГРАММА</w:t>
      </w:r>
    </w:p>
    <w:p w:rsidR="005A07A0" w:rsidRDefault="005A07A0" w:rsidP="005A07A0">
      <w:pPr>
        <w:widowControl w:val="0"/>
        <w:autoSpaceDE w:val="0"/>
        <w:autoSpaceDN w:val="0"/>
        <w:spacing w:before="55" w:after="0" w:line="276" w:lineRule="auto"/>
        <w:ind w:left="2158" w:right="2329" w:firstLine="0"/>
        <w:jc w:val="center"/>
        <w:rPr>
          <w:b/>
          <w:color w:val="auto"/>
          <w:sz w:val="32"/>
          <w:lang w:val="ru-RU"/>
        </w:rPr>
      </w:pPr>
      <w:r>
        <w:rPr>
          <w:b/>
          <w:color w:val="auto"/>
          <w:sz w:val="32"/>
          <w:lang w:val="ru-RU"/>
        </w:rPr>
        <w:t>по учебному предмету «Самообслуживание»</w:t>
      </w:r>
      <w:r w:rsidRPr="005A07A0">
        <w:rPr>
          <w:b/>
          <w:color w:val="auto"/>
          <w:sz w:val="32"/>
          <w:lang w:val="ru-RU"/>
        </w:rPr>
        <w:t xml:space="preserve"> </w:t>
      </w:r>
    </w:p>
    <w:p w:rsidR="005A07A0" w:rsidRPr="005A07A0" w:rsidRDefault="005A07A0" w:rsidP="005A07A0">
      <w:pPr>
        <w:widowControl w:val="0"/>
        <w:autoSpaceDE w:val="0"/>
        <w:autoSpaceDN w:val="0"/>
        <w:spacing w:before="55" w:after="0" w:line="276" w:lineRule="auto"/>
        <w:ind w:left="2158" w:right="2329" w:firstLine="0"/>
        <w:jc w:val="center"/>
        <w:rPr>
          <w:b/>
          <w:color w:val="auto"/>
          <w:sz w:val="32"/>
          <w:lang w:val="ru-RU"/>
        </w:rPr>
      </w:pPr>
      <w:r w:rsidRPr="005A07A0">
        <w:rPr>
          <w:b/>
          <w:color w:val="auto"/>
          <w:sz w:val="32"/>
          <w:lang w:val="ru-RU"/>
        </w:rPr>
        <w:t>5</w:t>
      </w:r>
      <w:r w:rsidRPr="005A07A0">
        <w:rPr>
          <w:b/>
          <w:color w:val="auto"/>
          <w:spacing w:val="40"/>
          <w:sz w:val="32"/>
          <w:lang w:val="ru-RU"/>
        </w:rPr>
        <w:t xml:space="preserve"> </w:t>
      </w:r>
      <w:r w:rsidRPr="005A07A0">
        <w:rPr>
          <w:b/>
          <w:color w:val="auto"/>
          <w:sz w:val="32"/>
          <w:lang w:val="ru-RU"/>
        </w:rPr>
        <w:t>КЛАСС</w:t>
      </w:r>
    </w:p>
    <w:p w:rsidR="005A07A0" w:rsidRPr="005A07A0" w:rsidRDefault="005A07A0" w:rsidP="005A07A0">
      <w:pPr>
        <w:widowControl w:val="0"/>
        <w:autoSpaceDE w:val="0"/>
        <w:autoSpaceDN w:val="0"/>
        <w:spacing w:before="1" w:after="0" w:line="240" w:lineRule="auto"/>
        <w:ind w:left="2158" w:right="2321" w:firstLine="0"/>
        <w:jc w:val="center"/>
        <w:rPr>
          <w:b/>
          <w:color w:val="auto"/>
          <w:sz w:val="32"/>
          <w:lang w:val="ru-RU"/>
        </w:rPr>
      </w:pPr>
      <w:r w:rsidRPr="005A07A0">
        <w:rPr>
          <w:b/>
          <w:color w:val="auto"/>
          <w:sz w:val="32"/>
          <w:lang w:val="ru-RU"/>
        </w:rPr>
        <w:t>ДЛЯ</w:t>
      </w:r>
      <w:r w:rsidRPr="005A07A0">
        <w:rPr>
          <w:b/>
          <w:color w:val="auto"/>
          <w:spacing w:val="-9"/>
          <w:sz w:val="32"/>
          <w:lang w:val="ru-RU"/>
        </w:rPr>
        <w:t xml:space="preserve"> </w:t>
      </w:r>
      <w:r w:rsidRPr="005A07A0">
        <w:rPr>
          <w:b/>
          <w:color w:val="auto"/>
          <w:spacing w:val="-2"/>
          <w:sz w:val="32"/>
          <w:lang w:val="ru-RU"/>
        </w:rPr>
        <w:t>ОБУЧАЮЩИХСЯ</w:t>
      </w:r>
    </w:p>
    <w:p w:rsidR="005A07A0" w:rsidRPr="005A07A0" w:rsidRDefault="005A07A0" w:rsidP="005A07A0">
      <w:pPr>
        <w:widowControl w:val="0"/>
        <w:autoSpaceDE w:val="0"/>
        <w:autoSpaceDN w:val="0"/>
        <w:spacing w:before="54" w:after="0" w:line="240" w:lineRule="auto"/>
        <w:ind w:left="2158" w:right="1559" w:firstLine="0"/>
        <w:jc w:val="center"/>
        <w:rPr>
          <w:b/>
          <w:color w:val="auto"/>
          <w:sz w:val="32"/>
          <w:lang w:val="ru-RU"/>
        </w:rPr>
      </w:pPr>
      <w:r w:rsidRPr="005A07A0">
        <w:rPr>
          <w:b/>
          <w:color w:val="auto"/>
          <w:sz w:val="32"/>
          <w:lang w:val="ru-RU"/>
        </w:rPr>
        <w:t>С</w:t>
      </w:r>
      <w:r w:rsidRPr="005A07A0">
        <w:rPr>
          <w:b/>
          <w:color w:val="auto"/>
          <w:spacing w:val="-15"/>
          <w:sz w:val="32"/>
          <w:lang w:val="ru-RU"/>
        </w:rPr>
        <w:t xml:space="preserve"> </w:t>
      </w:r>
      <w:r w:rsidRPr="005A07A0">
        <w:rPr>
          <w:b/>
          <w:color w:val="auto"/>
          <w:sz w:val="32"/>
          <w:lang w:val="ru-RU"/>
        </w:rPr>
        <w:t>УМСТВЕННОЙ</w:t>
      </w:r>
      <w:r w:rsidRPr="005A07A0">
        <w:rPr>
          <w:b/>
          <w:color w:val="auto"/>
          <w:spacing w:val="-14"/>
          <w:sz w:val="32"/>
          <w:lang w:val="ru-RU"/>
        </w:rPr>
        <w:t xml:space="preserve"> </w:t>
      </w:r>
      <w:r w:rsidRPr="005A07A0">
        <w:rPr>
          <w:b/>
          <w:color w:val="auto"/>
          <w:spacing w:val="-2"/>
          <w:sz w:val="32"/>
          <w:lang w:val="ru-RU"/>
        </w:rPr>
        <w:t>ОТСТАЛОСТЬЮ</w:t>
      </w:r>
    </w:p>
    <w:p w:rsidR="005A07A0" w:rsidRPr="005A07A0" w:rsidRDefault="005A07A0" w:rsidP="005A07A0">
      <w:pPr>
        <w:widowControl w:val="0"/>
        <w:autoSpaceDE w:val="0"/>
        <w:autoSpaceDN w:val="0"/>
        <w:spacing w:before="11" w:after="0" w:line="240" w:lineRule="auto"/>
        <w:ind w:left="0" w:right="0" w:firstLine="0"/>
        <w:jc w:val="left"/>
        <w:rPr>
          <w:b/>
          <w:color w:val="auto"/>
          <w:sz w:val="32"/>
          <w:szCs w:val="24"/>
          <w:lang w:val="ru-RU"/>
        </w:rPr>
      </w:pPr>
    </w:p>
    <w:p w:rsidR="005A07A0" w:rsidRPr="005A07A0" w:rsidRDefault="005A07A0" w:rsidP="005A07A0">
      <w:pPr>
        <w:widowControl w:val="0"/>
        <w:autoSpaceDE w:val="0"/>
        <w:autoSpaceDN w:val="0"/>
        <w:spacing w:after="0" w:line="240" w:lineRule="auto"/>
        <w:ind w:left="2158" w:right="2323" w:firstLine="0"/>
        <w:jc w:val="center"/>
        <w:rPr>
          <w:b/>
          <w:color w:val="auto"/>
          <w:sz w:val="32"/>
          <w:lang w:val="ru-RU"/>
        </w:rPr>
      </w:pPr>
      <w:r w:rsidRPr="005A07A0">
        <w:rPr>
          <w:b/>
          <w:color w:val="auto"/>
          <w:sz w:val="32"/>
          <w:lang w:val="ru-RU"/>
        </w:rPr>
        <w:t>ФГОС</w:t>
      </w:r>
      <w:r w:rsidRPr="005A07A0">
        <w:rPr>
          <w:b/>
          <w:color w:val="auto"/>
          <w:spacing w:val="-9"/>
          <w:sz w:val="32"/>
          <w:lang w:val="ru-RU"/>
        </w:rPr>
        <w:t xml:space="preserve"> </w:t>
      </w:r>
      <w:r w:rsidRPr="005A07A0">
        <w:rPr>
          <w:b/>
          <w:color w:val="auto"/>
          <w:sz w:val="32"/>
          <w:lang w:val="ru-RU"/>
        </w:rPr>
        <w:t>УО</w:t>
      </w:r>
      <w:r w:rsidRPr="005A07A0">
        <w:rPr>
          <w:b/>
          <w:color w:val="auto"/>
          <w:spacing w:val="-9"/>
          <w:sz w:val="32"/>
          <w:lang w:val="ru-RU"/>
        </w:rPr>
        <w:t xml:space="preserve"> </w:t>
      </w:r>
      <w:r w:rsidRPr="005A07A0">
        <w:rPr>
          <w:b/>
          <w:color w:val="auto"/>
          <w:sz w:val="32"/>
          <w:lang w:val="ru-RU"/>
        </w:rPr>
        <w:t>вариант</w:t>
      </w:r>
      <w:r w:rsidRPr="005A07A0">
        <w:rPr>
          <w:b/>
          <w:color w:val="auto"/>
          <w:spacing w:val="-13"/>
          <w:sz w:val="32"/>
          <w:lang w:val="ru-RU"/>
        </w:rPr>
        <w:t xml:space="preserve"> </w:t>
      </w:r>
      <w:r w:rsidRPr="005A07A0">
        <w:rPr>
          <w:b/>
          <w:color w:val="auto"/>
          <w:spacing w:val="-10"/>
          <w:sz w:val="32"/>
          <w:lang w:val="ru-RU"/>
        </w:rPr>
        <w:t>2</w:t>
      </w:r>
    </w:p>
    <w:p w:rsidR="005A07A0" w:rsidRPr="005A07A0" w:rsidRDefault="005A07A0" w:rsidP="005A07A0">
      <w:pPr>
        <w:widowControl w:val="0"/>
        <w:autoSpaceDE w:val="0"/>
        <w:autoSpaceDN w:val="0"/>
        <w:spacing w:after="0" w:line="240" w:lineRule="auto"/>
        <w:ind w:left="0" w:right="0" w:firstLine="0"/>
        <w:jc w:val="left"/>
        <w:rPr>
          <w:b/>
          <w:color w:val="auto"/>
          <w:sz w:val="20"/>
          <w:szCs w:val="24"/>
          <w:lang w:val="ru-RU"/>
        </w:rPr>
      </w:pPr>
    </w:p>
    <w:p w:rsidR="005A07A0" w:rsidRPr="005A07A0" w:rsidRDefault="005A07A0" w:rsidP="005A07A0">
      <w:pPr>
        <w:widowControl w:val="0"/>
        <w:autoSpaceDE w:val="0"/>
        <w:autoSpaceDN w:val="0"/>
        <w:spacing w:after="0" w:line="240" w:lineRule="auto"/>
        <w:ind w:left="0" w:right="0" w:firstLine="0"/>
        <w:jc w:val="left"/>
        <w:rPr>
          <w:b/>
          <w:color w:val="auto"/>
          <w:sz w:val="20"/>
          <w:szCs w:val="24"/>
          <w:lang w:val="ru-RU"/>
        </w:rPr>
      </w:pPr>
    </w:p>
    <w:p w:rsidR="005A07A0" w:rsidRPr="005A07A0" w:rsidRDefault="005A07A0" w:rsidP="005A07A0">
      <w:pPr>
        <w:widowControl w:val="0"/>
        <w:autoSpaceDE w:val="0"/>
        <w:autoSpaceDN w:val="0"/>
        <w:spacing w:after="0" w:line="240" w:lineRule="auto"/>
        <w:ind w:left="0" w:right="0" w:firstLine="0"/>
        <w:jc w:val="left"/>
        <w:rPr>
          <w:b/>
          <w:color w:val="auto"/>
          <w:sz w:val="20"/>
          <w:szCs w:val="24"/>
          <w:lang w:val="ru-RU"/>
        </w:rPr>
      </w:pPr>
    </w:p>
    <w:p w:rsidR="005A07A0" w:rsidRPr="005A07A0" w:rsidRDefault="005A07A0" w:rsidP="005A07A0">
      <w:pPr>
        <w:widowControl w:val="0"/>
        <w:autoSpaceDE w:val="0"/>
        <w:autoSpaceDN w:val="0"/>
        <w:spacing w:after="0" w:line="240" w:lineRule="auto"/>
        <w:ind w:left="0" w:right="0" w:firstLine="0"/>
        <w:jc w:val="left"/>
        <w:rPr>
          <w:b/>
          <w:color w:val="auto"/>
          <w:sz w:val="20"/>
          <w:szCs w:val="24"/>
          <w:lang w:val="ru-RU"/>
        </w:rPr>
      </w:pPr>
    </w:p>
    <w:p w:rsidR="005A07A0" w:rsidRPr="005A07A0" w:rsidRDefault="005A07A0" w:rsidP="005A07A0">
      <w:pPr>
        <w:widowControl w:val="0"/>
        <w:autoSpaceDE w:val="0"/>
        <w:autoSpaceDN w:val="0"/>
        <w:spacing w:after="0" w:line="240" w:lineRule="auto"/>
        <w:ind w:left="0" w:right="0" w:firstLine="0"/>
        <w:jc w:val="left"/>
        <w:rPr>
          <w:b/>
          <w:color w:val="auto"/>
          <w:sz w:val="20"/>
          <w:szCs w:val="24"/>
          <w:lang w:val="ru-RU"/>
        </w:rPr>
      </w:pPr>
    </w:p>
    <w:p w:rsidR="005A07A0" w:rsidRPr="005A07A0" w:rsidRDefault="005A07A0" w:rsidP="005A07A0">
      <w:pPr>
        <w:widowControl w:val="0"/>
        <w:autoSpaceDE w:val="0"/>
        <w:autoSpaceDN w:val="0"/>
        <w:spacing w:after="0" w:line="240" w:lineRule="auto"/>
        <w:ind w:left="0" w:right="0" w:firstLine="0"/>
        <w:jc w:val="left"/>
        <w:rPr>
          <w:b/>
          <w:color w:val="auto"/>
          <w:sz w:val="20"/>
          <w:szCs w:val="24"/>
          <w:lang w:val="ru-RU"/>
        </w:rPr>
      </w:pPr>
    </w:p>
    <w:p w:rsidR="005A07A0" w:rsidRPr="005A07A0" w:rsidRDefault="005A07A0" w:rsidP="005A07A0">
      <w:pPr>
        <w:widowControl w:val="0"/>
        <w:autoSpaceDE w:val="0"/>
        <w:autoSpaceDN w:val="0"/>
        <w:spacing w:after="0" w:line="240" w:lineRule="auto"/>
        <w:ind w:left="0" w:right="0" w:firstLine="0"/>
        <w:jc w:val="left"/>
        <w:rPr>
          <w:b/>
          <w:color w:val="auto"/>
          <w:sz w:val="20"/>
          <w:szCs w:val="24"/>
          <w:lang w:val="ru-RU"/>
        </w:rPr>
      </w:pPr>
    </w:p>
    <w:p w:rsidR="005A07A0" w:rsidRPr="005A07A0" w:rsidRDefault="005A07A0" w:rsidP="005A07A0">
      <w:pPr>
        <w:widowControl w:val="0"/>
        <w:autoSpaceDE w:val="0"/>
        <w:autoSpaceDN w:val="0"/>
        <w:spacing w:after="0" w:line="240" w:lineRule="auto"/>
        <w:ind w:left="0" w:right="0" w:firstLine="0"/>
        <w:jc w:val="left"/>
        <w:rPr>
          <w:b/>
          <w:color w:val="auto"/>
          <w:sz w:val="20"/>
          <w:szCs w:val="24"/>
          <w:lang w:val="ru-RU"/>
        </w:rPr>
      </w:pPr>
    </w:p>
    <w:p w:rsidR="005A07A0" w:rsidRPr="005A07A0" w:rsidRDefault="005A07A0" w:rsidP="005A07A0">
      <w:pPr>
        <w:widowControl w:val="0"/>
        <w:autoSpaceDE w:val="0"/>
        <w:autoSpaceDN w:val="0"/>
        <w:spacing w:after="0" w:line="240" w:lineRule="auto"/>
        <w:ind w:left="0" w:right="0" w:firstLine="0"/>
        <w:jc w:val="left"/>
        <w:rPr>
          <w:b/>
          <w:color w:val="auto"/>
          <w:sz w:val="20"/>
          <w:szCs w:val="24"/>
          <w:lang w:val="ru-RU"/>
        </w:rPr>
      </w:pPr>
    </w:p>
    <w:p w:rsidR="005A07A0" w:rsidRPr="005A07A0" w:rsidRDefault="005A07A0" w:rsidP="005A07A0">
      <w:pPr>
        <w:widowControl w:val="0"/>
        <w:autoSpaceDE w:val="0"/>
        <w:autoSpaceDN w:val="0"/>
        <w:spacing w:after="0" w:line="240" w:lineRule="auto"/>
        <w:ind w:left="0" w:right="0" w:firstLine="0"/>
        <w:jc w:val="left"/>
        <w:rPr>
          <w:b/>
          <w:color w:val="auto"/>
          <w:sz w:val="20"/>
          <w:szCs w:val="24"/>
          <w:lang w:val="ru-RU"/>
        </w:rPr>
      </w:pPr>
    </w:p>
    <w:p w:rsidR="005A07A0" w:rsidRPr="005A07A0" w:rsidRDefault="005A07A0" w:rsidP="005A07A0">
      <w:pPr>
        <w:widowControl w:val="0"/>
        <w:autoSpaceDE w:val="0"/>
        <w:autoSpaceDN w:val="0"/>
        <w:spacing w:after="0" w:line="240" w:lineRule="auto"/>
        <w:ind w:left="0" w:right="0" w:firstLine="0"/>
        <w:jc w:val="left"/>
        <w:rPr>
          <w:b/>
          <w:color w:val="auto"/>
          <w:sz w:val="20"/>
          <w:szCs w:val="24"/>
          <w:lang w:val="ru-RU"/>
        </w:rPr>
      </w:pPr>
    </w:p>
    <w:p w:rsidR="005A07A0" w:rsidRPr="005A07A0" w:rsidRDefault="005A07A0" w:rsidP="005A07A0">
      <w:pPr>
        <w:widowControl w:val="0"/>
        <w:autoSpaceDE w:val="0"/>
        <w:autoSpaceDN w:val="0"/>
        <w:spacing w:after="0" w:line="240" w:lineRule="auto"/>
        <w:ind w:left="0" w:right="0" w:firstLine="0"/>
        <w:jc w:val="left"/>
        <w:rPr>
          <w:b/>
          <w:color w:val="auto"/>
          <w:sz w:val="20"/>
          <w:szCs w:val="24"/>
          <w:lang w:val="ru-RU"/>
        </w:rPr>
      </w:pPr>
    </w:p>
    <w:p w:rsidR="005A07A0" w:rsidRPr="005A07A0" w:rsidRDefault="005A07A0" w:rsidP="005A07A0">
      <w:pPr>
        <w:widowControl w:val="0"/>
        <w:autoSpaceDE w:val="0"/>
        <w:autoSpaceDN w:val="0"/>
        <w:spacing w:after="0" w:line="240" w:lineRule="auto"/>
        <w:ind w:left="0" w:right="0" w:firstLine="0"/>
        <w:jc w:val="center"/>
        <w:rPr>
          <w:b/>
          <w:sz w:val="28"/>
          <w:lang w:val="ru-RU"/>
        </w:rPr>
      </w:pPr>
      <w:r w:rsidRPr="005A07A0">
        <w:rPr>
          <w:b/>
          <w:sz w:val="28"/>
          <w:lang w:val="ru-RU"/>
        </w:rPr>
        <w:t>ГО Карпинск</w:t>
      </w:r>
    </w:p>
    <w:p w:rsidR="005A07A0" w:rsidRPr="005A07A0" w:rsidRDefault="005A07A0" w:rsidP="005A07A0">
      <w:pPr>
        <w:widowControl w:val="0"/>
        <w:autoSpaceDE w:val="0"/>
        <w:autoSpaceDN w:val="0"/>
        <w:spacing w:after="0" w:line="240" w:lineRule="auto"/>
        <w:ind w:left="0" w:right="0" w:firstLine="0"/>
        <w:jc w:val="center"/>
        <w:rPr>
          <w:color w:val="auto"/>
          <w:sz w:val="22"/>
          <w:lang w:val="ru-RU"/>
        </w:rPr>
      </w:pPr>
      <w:r w:rsidRPr="005A07A0">
        <w:rPr>
          <w:b/>
          <w:sz w:val="28"/>
          <w:lang w:val="ru-RU"/>
        </w:rPr>
        <w:t xml:space="preserve"> </w:t>
      </w:r>
      <w:bookmarkStart w:id="2" w:name="62614f64-10de-4f5c-96b5-e9621fb5538a"/>
      <w:r w:rsidRPr="005A07A0">
        <w:rPr>
          <w:b/>
          <w:sz w:val="28"/>
          <w:lang w:val="ru-RU"/>
        </w:rPr>
        <w:t>2023</w:t>
      </w:r>
      <w:bookmarkEnd w:id="2"/>
      <w:r w:rsidRPr="005A07A0">
        <w:rPr>
          <w:b/>
          <w:sz w:val="28"/>
          <w:lang w:val="ru-RU"/>
        </w:rPr>
        <w:t>‌</w:t>
      </w:r>
      <w:r w:rsidRPr="005A07A0">
        <w:rPr>
          <w:sz w:val="28"/>
          <w:lang w:val="ru-RU"/>
        </w:rPr>
        <w:t>​</w:t>
      </w:r>
    </w:p>
    <w:p w:rsidR="005A07A0" w:rsidRDefault="005A07A0" w:rsidP="00553980">
      <w:pPr>
        <w:spacing w:after="0" w:line="259" w:lineRule="auto"/>
        <w:ind w:left="0" w:right="0" w:firstLine="0"/>
        <w:jc w:val="left"/>
        <w:rPr>
          <w:b/>
          <w:color w:val="FF0000"/>
          <w:lang w:val="ru-RU"/>
        </w:rPr>
      </w:pPr>
    </w:p>
    <w:p w:rsidR="005A07A0" w:rsidRDefault="005A07A0" w:rsidP="00553980">
      <w:pPr>
        <w:spacing w:after="0" w:line="259" w:lineRule="auto"/>
        <w:ind w:left="0" w:right="0" w:firstLine="0"/>
        <w:jc w:val="left"/>
        <w:rPr>
          <w:b/>
          <w:color w:val="FF0000"/>
          <w:lang w:val="ru-RU"/>
        </w:rPr>
      </w:pPr>
    </w:p>
    <w:p w:rsidR="005A07A0" w:rsidRDefault="005A07A0" w:rsidP="00553980">
      <w:pPr>
        <w:spacing w:after="0" w:line="259" w:lineRule="auto"/>
        <w:ind w:left="0" w:right="0" w:firstLine="0"/>
        <w:jc w:val="left"/>
        <w:rPr>
          <w:b/>
          <w:color w:val="FF0000"/>
          <w:lang w:val="ru-RU"/>
        </w:rPr>
      </w:pPr>
      <w:bookmarkStart w:id="3" w:name="_GoBack"/>
      <w:bookmarkEnd w:id="3"/>
    </w:p>
    <w:p w:rsidR="005A07A0" w:rsidRDefault="005A07A0" w:rsidP="00553980">
      <w:pPr>
        <w:spacing w:after="0" w:line="259" w:lineRule="auto"/>
        <w:ind w:left="0" w:right="0" w:firstLine="0"/>
        <w:jc w:val="left"/>
        <w:rPr>
          <w:b/>
          <w:color w:val="FF0000"/>
          <w:lang w:val="ru-RU"/>
        </w:rPr>
      </w:pPr>
    </w:p>
    <w:p w:rsidR="00553980" w:rsidRPr="005A07A0" w:rsidRDefault="00553980" w:rsidP="00553980">
      <w:pPr>
        <w:spacing w:after="0" w:line="259" w:lineRule="auto"/>
        <w:ind w:left="0" w:right="0" w:firstLine="0"/>
        <w:jc w:val="left"/>
        <w:rPr>
          <w:color w:val="000000" w:themeColor="text1"/>
          <w:lang w:val="ru-RU"/>
        </w:rPr>
      </w:pPr>
      <w:r w:rsidRPr="00DF1906">
        <w:rPr>
          <w:b/>
          <w:color w:val="FF0000"/>
          <w:lang w:val="ru-RU"/>
        </w:rPr>
        <w:t xml:space="preserve">  </w:t>
      </w:r>
      <w:r w:rsidRPr="005A07A0">
        <w:rPr>
          <w:b/>
          <w:color w:val="000000" w:themeColor="text1"/>
          <w:lang w:val="ru-RU"/>
        </w:rPr>
        <w:t xml:space="preserve"> </w:t>
      </w:r>
      <w:r w:rsidR="005A07A0">
        <w:rPr>
          <w:b/>
          <w:color w:val="000000" w:themeColor="text1"/>
          <w:lang w:val="ru-RU"/>
        </w:rPr>
        <w:t>Р</w:t>
      </w:r>
      <w:r w:rsidRPr="005A07A0">
        <w:rPr>
          <w:b/>
          <w:color w:val="000000" w:themeColor="text1"/>
          <w:lang w:val="ru-RU"/>
        </w:rPr>
        <w:t>абочая программа по учебному предмету "</w:t>
      </w:r>
      <w:r w:rsidRPr="005A07A0">
        <w:rPr>
          <w:b/>
          <w:i/>
          <w:color w:val="000000" w:themeColor="text1"/>
          <w:lang w:val="ru-RU"/>
        </w:rPr>
        <w:t xml:space="preserve"> Самообслуживание</w:t>
      </w:r>
      <w:r w:rsidRPr="005A07A0">
        <w:rPr>
          <w:b/>
          <w:color w:val="000000" w:themeColor="text1"/>
          <w:lang w:val="ru-RU"/>
        </w:rPr>
        <w:t>"</w:t>
      </w:r>
      <w:r w:rsidRPr="005A07A0">
        <w:rPr>
          <w:color w:val="000000" w:themeColor="text1"/>
          <w:lang w:val="ru-RU"/>
        </w:rPr>
        <w:t xml:space="preserve"> предметной области "</w:t>
      </w:r>
      <w:r w:rsidR="00DF1906" w:rsidRPr="005A07A0">
        <w:rPr>
          <w:color w:val="000000" w:themeColor="text1"/>
          <w:lang w:val="ru-RU"/>
        </w:rPr>
        <w:t>Окружающий мир</w:t>
      </w:r>
      <w:r w:rsidRPr="005A07A0">
        <w:rPr>
          <w:color w:val="000000" w:themeColor="text1"/>
          <w:lang w:val="ru-RU"/>
        </w:rPr>
        <w:t>" включает пояснительную записку, содержание обучения, планируемые результаты освоения программы по предмету.</w:t>
      </w:r>
    </w:p>
    <w:p w:rsidR="00553980" w:rsidRPr="005A07A0" w:rsidRDefault="00553980" w:rsidP="00553980">
      <w:pPr>
        <w:spacing w:after="0" w:line="259" w:lineRule="auto"/>
        <w:ind w:left="0" w:right="0" w:firstLine="0"/>
        <w:jc w:val="left"/>
        <w:rPr>
          <w:color w:val="000000" w:themeColor="text1"/>
          <w:lang w:val="ru-RU"/>
        </w:rPr>
      </w:pPr>
    </w:p>
    <w:p w:rsidR="00553980" w:rsidRPr="005A07A0" w:rsidRDefault="00553980" w:rsidP="00553980">
      <w:pPr>
        <w:ind w:left="730" w:right="21"/>
        <w:jc w:val="center"/>
        <w:rPr>
          <w:b/>
          <w:color w:val="000000" w:themeColor="text1"/>
          <w:lang w:val="ru-RU"/>
        </w:rPr>
      </w:pPr>
      <w:r w:rsidRPr="005A07A0">
        <w:rPr>
          <w:b/>
          <w:color w:val="000000" w:themeColor="text1"/>
          <w:lang w:val="ru-RU"/>
        </w:rPr>
        <w:t>Пояснительная записка.</w:t>
      </w:r>
    </w:p>
    <w:p w:rsidR="00553980" w:rsidRPr="001A6AF1" w:rsidRDefault="00553980" w:rsidP="00553980">
      <w:pPr>
        <w:ind w:right="134"/>
        <w:rPr>
          <w:lang w:val="ru-RU"/>
        </w:rPr>
      </w:pPr>
      <w:r>
        <w:rPr>
          <w:lang w:val="ru-RU"/>
        </w:rPr>
        <w:t xml:space="preserve">         </w:t>
      </w:r>
      <w:r w:rsidRPr="001A6AF1">
        <w:rPr>
          <w:lang w:val="ru-RU"/>
        </w:rPr>
        <w:t>Формирование навыков самообслуживания - важное направление обучения ребенка с нарушениями развития, так как способность обслуживать себя необходима для независимой жизни любого человека. Для освоения навыков самообслуживания ребенком с умственной отсталостью, с ТМНР требуется специально организованное обучение.</w:t>
      </w:r>
    </w:p>
    <w:p w:rsidR="00553980" w:rsidRPr="001A6AF1" w:rsidRDefault="00553980" w:rsidP="00553980">
      <w:pPr>
        <w:ind w:right="134"/>
        <w:rPr>
          <w:lang w:val="ru-RU"/>
        </w:rPr>
      </w:pPr>
      <w:r w:rsidRPr="002E3014">
        <w:rPr>
          <w:b/>
          <w:lang w:val="ru-RU"/>
        </w:rPr>
        <w:t>Цель обучения:</w:t>
      </w:r>
      <w:r w:rsidRPr="001A6AF1">
        <w:rPr>
          <w:lang w:val="ru-RU"/>
        </w:rPr>
        <w:t xml:space="preserve"> повышение уровня самостоятельности и независимости в процессе самообслуживания.</w:t>
      </w:r>
    </w:p>
    <w:p w:rsidR="00553980" w:rsidRPr="001A6AF1" w:rsidRDefault="00553980" w:rsidP="00553980">
      <w:pPr>
        <w:ind w:right="134"/>
        <w:rPr>
          <w:lang w:val="ru-RU"/>
        </w:rPr>
      </w:pPr>
      <w:r w:rsidRPr="001A6AF1">
        <w:rPr>
          <w:lang w:val="ru-RU"/>
        </w:rPr>
        <w:t>Программа предмета «Самообслуживание» включает 4 раздела:</w:t>
      </w:r>
    </w:p>
    <w:p w:rsidR="00553980" w:rsidRPr="001A6AF1" w:rsidRDefault="00553980" w:rsidP="00553980">
      <w:pPr>
        <w:ind w:right="134"/>
        <w:rPr>
          <w:lang w:val="ru-RU"/>
        </w:rPr>
      </w:pPr>
      <w:r w:rsidRPr="001A6AF1">
        <w:rPr>
          <w:lang w:val="ru-RU"/>
        </w:rPr>
        <w:t>«Гигиена тела», «Туалет», «Обращение с одеждой и обувью», «Прием пищи».</w:t>
      </w:r>
      <w:r>
        <w:rPr>
          <w:lang w:val="ru-RU"/>
        </w:rPr>
        <w:t xml:space="preserve">                                              </w:t>
      </w:r>
      <w:r w:rsidRPr="001A6AF1">
        <w:rPr>
          <w:lang w:val="ru-RU"/>
        </w:rPr>
        <w:t xml:space="preserve"> Раздел «Гигиена тела» включает задачи по формированию умений умываться, мыться под душем, чистить зубы, мыть голову, стричь ногти, причесываться и т.д. </w:t>
      </w:r>
      <w:r>
        <w:rPr>
          <w:lang w:val="ru-RU"/>
        </w:rPr>
        <w:t xml:space="preserve">                                                            </w:t>
      </w:r>
      <w:r w:rsidRPr="001A6AF1">
        <w:rPr>
          <w:lang w:val="ru-RU"/>
        </w:rPr>
        <w:t xml:space="preserve">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w:t>
      </w:r>
      <w:r>
        <w:rPr>
          <w:lang w:val="ru-RU"/>
        </w:rPr>
        <w:t xml:space="preserve">                                                                                                                                                        </w:t>
      </w:r>
      <w:r w:rsidRPr="001A6AF1">
        <w:rPr>
          <w:lang w:val="ru-RU"/>
        </w:rPr>
        <w:t xml:space="preserve">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w:t>
      </w:r>
      <w:r>
        <w:rPr>
          <w:lang w:val="ru-RU"/>
        </w:rPr>
        <w:t xml:space="preserve">                                                       </w:t>
      </w:r>
      <w:r w:rsidRPr="001A6AF1">
        <w:rPr>
          <w:lang w:val="ru-RU"/>
        </w:rPr>
        <w:t>Задачи по формированию навыков обслуживания себя в туалете включены в раздел «Туалет».</w:t>
      </w:r>
    </w:p>
    <w:p w:rsidR="00553980" w:rsidRPr="001A6AF1" w:rsidRDefault="00553980" w:rsidP="00553980">
      <w:pPr>
        <w:ind w:right="134"/>
        <w:rPr>
          <w:lang w:val="ru-RU"/>
        </w:rPr>
      </w:pPr>
      <w:r w:rsidRPr="001A6AF1">
        <w:rPr>
          <w:lang w:val="ru-RU"/>
        </w:rP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младшего и подросткового возраста.</w:t>
      </w:r>
    </w:p>
    <w:p w:rsidR="00553980" w:rsidRPr="001A6AF1" w:rsidRDefault="00553980" w:rsidP="00553980">
      <w:pPr>
        <w:ind w:right="134"/>
        <w:rPr>
          <w:lang w:val="ru-RU"/>
        </w:rPr>
      </w:pPr>
      <w:r w:rsidRPr="001A6AF1">
        <w:rPr>
          <w:lang w:val="ru-RU"/>
        </w:rPr>
        <w:t>Большинство разделов включают задачи, требующие обучения</w:t>
      </w:r>
      <w:r>
        <w:rPr>
          <w:lang w:val="ru-RU"/>
        </w:rPr>
        <w:t xml:space="preserve"> </w:t>
      </w:r>
      <w:r w:rsidRPr="001A6AF1">
        <w:rPr>
          <w:lang w:val="ru-RU"/>
        </w:rPr>
        <w:t xml:space="preserve">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w:t>
      </w:r>
      <w:proofErr w:type="spellStart"/>
      <w:r w:rsidRPr="001A6AF1">
        <w:rPr>
          <w:lang w:val="ru-RU"/>
        </w:rPr>
        <w:t>поэтапность</w:t>
      </w:r>
      <w:proofErr w:type="spellEnd"/>
      <w:r w:rsidRPr="001A6AF1">
        <w:rPr>
          <w:lang w:val="ru-RU"/>
        </w:rPr>
        <w:t xml:space="preserve"> в плане усложнения самих навыков. Например, формирование гигиенических навыков начинают с обучения мытью рук, лица и заканчивают обучением мытью всего тела.</w:t>
      </w:r>
    </w:p>
    <w:p w:rsidR="00553980" w:rsidRPr="001A6AF1" w:rsidRDefault="00553980" w:rsidP="00553980">
      <w:pPr>
        <w:ind w:right="134"/>
        <w:rPr>
          <w:lang w:val="ru-RU"/>
        </w:rPr>
      </w:pPr>
      <w:r w:rsidRPr="001A6AF1">
        <w:rPr>
          <w:lang w:val="ru-RU"/>
        </w:rPr>
        <w:t xml:space="preserve">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Формирование действий самообслуживания основано на умениях и навыках, сформированных в ходе обучения предметно-практической деятельности. В учебном плане предмет представлен на всех ступенях обучения. В рамках курсов «Предметно-практические действия» и «Коррекционно-развивающие занятия» также возможно проведение занятий по данному предмету с </w:t>
      </w:r>
      <w:proofErr w:type="gramStart"/>
      <w:r w:rsidRPr="001A6AF1">
        <w:rPr>
          <w:lang w:val="ru-RU"/>
        </w:rPr>
        <w:t>обучающимися</w:t>
      </w:r>
      <w:proofErr w:type="gramEnd"/>
      <w:r w:rsidRPr="001A6AF1">
        <w:rPr>
          <w:lang w:val="ru-RU"/>
        </w:rPr>
        <w:t>, которые нуждаются в дополнительной индивидуальной работе.</w:t>
      </w:r>
    </w:p>
    <w:p w:rsidR="00553980" w:rsidRPr="001A6AF1" w:rsidRDefault="00553980" w:rsidP="00553980">
      <w:pPr>
        <w:ind w:right="134"/>
        <w:rPr>
          <w:lang w:val="ru-RU"/>
        </w:rPr>
      </w:pPr>
      <w:proofErr w:type="gramStart"/>
      <w:r w:rsidRPr="001A6AF1">
        <w:rPr>
          <w:lang w:val="ru-RU"/>
        </w:rPr>
        <w:t>Для реализации программы по предмету «Самообслуживание» материально-техническое обеспечение включает: специально оборудованные санузлы для пользования ими обуч</w:t>
      </w:r>
      <w:r>
        <w:rPr>
          <w:lang w:val="ru-RU"/>
        </w:rPr>
        <w:t>ающимися на инвалидных креслах-</w:t>
      </w:r>
      <w:r w:rsidRPr="001A6AF1">
        <w:rPr>
          <w:lang w:val="ru-RU"/>
        </w:rPr>
        <w:t>колясках; душевые кабины и душевые кушетки; подъемно-передвижное оборудование для обучающихся с нарушениями ОДА;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w:t>
      </w:r>
      <w:proofErr w:type="gramEnd"/>
      <w:r w:rsidRPr="001A6AF1">
        <w:rPr>
          <w:lang w:val="ru-RU"/>
        </w:rPr>
        <w:t xml:space="preserve"> Предметные и сюжетные картинки, фотографии, пиктограммы с изображением действий, операций самообслуживания, используемых при этом предметов и др. </w:t>
      </w:r>
      <w:r w:rsidRPr="002E3014">
        <w:rPr>
          <w:lang w:val="ru-RU"/>
        </w:rPr>
        <w:t xml:space="preserve">Видеофильмы, презентации. </w:t>
      </w:r>
      <w:r w:rsidRPr="001A6AF1">
        <w:rPr>
          <w:lang w:val="ru-RU"/>
        </w:rPr>
        <w:t>Стеллажи для наглядных пособий, зеркала настенные и индивидуальные, столы, стулья с подлокотниками, подножками и др.</w:t>
      </w:r>
    </w:p>
    <w:p w:rsidR="00553980" w:rsidRPr="002E3014" w:rsidRDefault="00553980" w:rsidP="00553980">
      <w:pPr>
        <w:pStyle w:val="1"/>
        <w:ind w:left="-5"/>
        <w:rPr>
          <w:b/>
          <w:i w:val="0"/>
          <w:lang w:val="ru-RU"/>
        </w:rPr>
      </w:pPr>
      <w:r w:rsidRPr="002E3014">
        <w:rPr>
          <w:b/>
          <w:i w:val="0"/>
          <w:lang w:val="ru-RU"/>
        </w:rPr>
        <w:lastRenderedPageBreak/>
        <w:t>Содержание</w:t>
      </w:r>
      <w:r>
        <w:rPr>
          <w:b/>
          <w:i w:val="0"/>
          <w:lang w:val="ru-RU"/>
        </w:rPr>
        <w:t xml:space="preserve"> раздела</w:t>
      </w:r>
      <w:r w:rsidRPr="002E3014">
        <w:rPr>
          <w:b/>
          <w:i w:val="0"/>
          <w:lang w:val="ru-RU"/>
        </w:rPr>
        <w:t xml:space="preserve"> «Гигиена тела»</w:t>
      </w:r>
    </w:p>
    <w:p w:rsidR="00553980" w:rsidRPr="001A6AF1" w:rsidRDefault="00553980" w:rsidP="00553980">
      <w:pPr>
        <w:ind w:right="134"/>
        <w:rPr>
          <w:lang w:val="ru-RU"/>
        </w:rPr>
      </w:pPr>
      <w:r>
        <w:rPr>
          <w:lang w:val="ru-RU"/>
        </w:rPr>
        <w:t xml:space="preserve">      </w:t>
      </w:r>
      <w:r w:rsidRPr="001A6AF1">
        <w:rPr>
          <w:lang w:val="ru-RU"/>
        </w:rP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 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 Чистка зубов. Полоскание полости рта. Соблюдение последовательности действий при чистке зубов и полоскании полости рта. Расчесывание волос. Соблюдение последовательности действий при мытье и вытирании волос. Соблюдение последовательности действий при</w:t>
      </w:r>
      <w:r>
        <w:rPr>
          <w:lang w:val="ru-RU"/>
        </w:rPr>
        <w:t xml:space="preserve"> </w:t>
      </w:r>
      <w:r w:rsidRPr="001A6AF1">
        <w:rPr>
          <w:lang w:val="ru-RU"/>
        </w:rPr>
        <w:t>сушке волос феном. Мытье ушей. Чистка ушей. Вытирание ног. Соблюдение последовательности действий при мытье и вытирании ног.</w:t>
      </w:r>
    </w:p>
    <w:p w:rsidR="00553980" w:rsidRPr="001A6AF1" w:rsidRDefault="00553980" w:rsidP="00553980">
      <w:pPr>
        <w:ind w:right="134"/>
        <w:rPr>
          <w:lang w:val="ru-RU"/>
        </w:rPr>
      </w:pPr>
      <w:r w:rsidRPr="001A6AF1">
        <w:rPr>
          <w:lang w:val="ru-RU"/>
        </w:rPr>
        <w:t xml:space="preserve">Соблюдение последовательности действий при мытье и вытирании тела. Мытье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 Обращение с одеждой и обувью. Расстегивание липучки, молнии, пуговицы, ремня, кнопки, развязывание шнурков.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w:t>
      </w:r>
      <w:proofErr w:type="gramStart"/>
      <w:r w:rsidRPr="001A6AF1">
        <w:rPr>
          <w:lang w:val="ru-RU"/>
        </w:rPr>
        <w:t>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сапог).</w:t>
      </w:r>
      <w:proofErr w:type="gramEnd"/>
      <w:r w:rsidRPr="001A6AF1">
        <w:rPr>
          <w:lang w:val="ru-RU"/>
        </w:rPr>
        <w:t xml:space="preserve"> 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изнаночной, передней и задней стороны одежды, верха и низа одежды. Различение правого и левого ботинка (сапога, тапка). Выворачивание одежды.</w:t>
      </w:r>
    </w:p>
    <w:p w:rsidR="00553980" w:rsidRPr="002E3014" w:rsidRDefault="00553980" w:rsidP="00553980">
      <w:pPr>
        <w:pStyle w:val="1"/>
        <w:ind w:left="-5"/>
        <w:rPr>
          <w:b/>
          <w:lang w:val="ru-RU"/>
        </w:rPr>
      </w:pPr>
      <w:r w:rsidRPr="002E3014">
        <w:rPr>
          <w:b/>
          <w:i w:val="0"/>
          <w:lang w:val="ru-RU"/>
        </w:rPr>
        <w:t>Содержание раздела «</w:t>
      </w:r>
      <w:r w:rsidRPr="002E3014">
        <w:rPr>
          <w:b/>
          <w:lang w:val="ru-RU"/>
        </w:rPr>
        <w:t>Туалет</w:t>
      </w:r>
      <w:r w:rsidRPr="002E3014">
        <w:rPr>
          <w:b/>
          <w:i w:val="0"/>
          <w:lang w:val="ru-RU"/>
        </w:rPr>
        <w:t>»</w:t>
      </w:r>
    </w:p>
    <w:p w:rsidR="00553980" w:rsidRPr="001A6AF1" w:rsidRDefault="00553980" w:rsidP="00553980">
      <w:pPr>
        <w:ind w:right="134"/>
        <w:rPr>
          <w:lang w:val="ru-RU"/>
        </w:rPr>
      </w:pPr>
      <w:r>
        <w:rPr>
          <w:lang w:val="ru-RU"/>
        </w:rPr>
        <w:t xml:space="preserve">      </w:t>
      </w:r>
      <w:r w:rsidRPr="001A6AF1">
        <w:rPr>
          <w:lang w:val="ru-RU"/>
        </w:rPr>
        <w:t xml:space="preserve">Сообщение о желании сходить в туалет. Сидение на унитазе </w:t>
      </w:r>
      <w:proofErr w:type="gramStart"/>
      <w:r w:rsidRPr="001A6AF1">
        <w:rPr>
          <w:lang w:val="ru-RU"/>
        </w:rPr>
        <w:t xml:space="preserve">и </w:t>
      </w:r>
      <w:proofErr w:type="spellStart"/>
      <w:r w:rsidRPr="001A6AF1">
        <w:rPr>
          <w:lang w:val="ru-RU"/>
        </w:rPr>
        <w:t>справление</w:t>
      </w:r>
      <w:proofErr w:type="spellEnd"/>
      <w:proofErr w:type="gramEnd"/>
      <w:r w:rsidRPr="001A6AF1">
        <w:rPr>
          <w:lang w:val="ru-RU"/>
        </w:rPr>
        <w:t xml:space="preserve"> малой/большой нужды. Пользование туалетной бумагой. </w:t>
      </w:r>
      <w:proofErr w:type="gramStart"/>
      <w:r w:rsidRPr="001A6AF1">
        <w:rPr>
          <w:lang w:val="ru-RU"/>
        </w:rPr>
        <w:t xml:space="preserve">Соблюдение последовательности действий в туалете (поднимание крышки, опускание сидения, спускание одежды - брюк, колготок, трусов; сидение на унитазе/горшке, </w:t>
      </w:r>
      <w:proofErr w:type="spellStart"/>
      <w:r w:rsidRPr="001A6AF1">
        <w:rPr>
          <w:lang w:val="ru-RU"/>
        </w:rPr>
        <w:t>справление</w:t>
      </w:r>
      <w:proofErr w:type="spellEnd"/>
      <w:r w:rsidRPr="001A6AF1">
        <w:rPr>
          <w:lang w:val="ru-RU"/>
        </w:rPr>
        <w:t xml:space="preserve"> нужды в унитаз, пользование туалетной бумагой, одевание одежды - трусов, колготок, брюк; нажимание кнопки слива воды, мытье рук).</w:t>
      </w:r>
      <w:proofErr w:type="gramEnd"/>
    </w:p>
    <w:p w:rsidR="00553980" w:rsidRPr="002E3014" w:rsidRDefault="00553980" w:rsidP="00553980">
      <w:pPr>
        <w:pStyle w:val="1"/>
        <w:ind w:left="-5"/>
        <w:rPr>
          <w:b/>
          <w:lang w:val="ru-RU"/>
        </w:rPr>
      </w:pPr>
      <w:r w:rsidRPr="002E3014">
        <w:rPr>
          <w:b/>
          <w:i w:val="0"/>
          <w:lang w:val="ru-RU"/>
        </w:rPr>
        <w:t>Содержание раздела «</w:t>
      </w:r>
      <w:r w:rsidRPr="002E3014">
        <w:rPr>
          <w:b/>
          <w:lang w:val="ru-RU"/>
        </w:rPr>
        <w:t>Прием пищи»</w:t>
      </w:r>
    </w:p>
    <w:p w:rsidR="00553980" w:rsidRPr="001A6AF1" w:rsidRDefault="00553980" w:rsidP="00553980">
      <w:pPr>
        <w:spacing w:after="402"/>
        <w:ind w:right="134"/>
        <w:rPr>
          <w:lang w:val="ru-RU"/>
        </w:rPr>
      </w:pPr>
      <w:r>
        <w:rPr>
          <w:lang w:val="ru-RU"/>
        </w:rPr>
        <w:t xml:space="preserve">     </w:t>
      </w:r>
      <w:r w:rsidRPr="001A6AF1">
        <w:rPr>
          <w:lang w:val="ru-RU"/>
        </w:rPr>
        <w:t xml:space="preserve">Сообщение о желании пить. Питье через соломинку. </w:t>
      </w:r>
      <w:proofErr w:type="gramStart"/>
      <w:r w:rsidRPr="001A6AF1">
        <w:rPr>
          <w:lang w:val="ru-RU"/>
        </w:rPr>
        <w:t>Питье из кружки/стакана (захват кружки/стакана, поднесение кружки/стакана ко рту, наклон кружки/стакана, втягивание / вливание жидкости в рот, опускание кружки/стакана на стол.</w:t>
      </w:r>
      <w:proofErr w:type="gramEnd"/>
      <w:r w:rsidRPr="001A6AF1">
        <w:rPr>
          <w:lang w:val="ru-RU"/>
        </w:rPr>
        <w:t xml:space="preserve">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553980" w:rsidRPr="00816A68" w:rsidRDefault="00553980" w:rsidP="00553980">
      <w:pPr>
        <w:shd w:val="clear" w:color="auto" w:fill="FFFFFF"/>
        <w:spacing w:after="0" w:line="240" w:lineRule="auto"/>
        <w:jc w:val="center"/>
        <w:rPr>
          <w:b/>
          <w:bCs/>
          <w:szCs w:val="24"/>
          <w:lang w:val="ru-RU" w:eastAsia="ru-RU"/>
        </w:rPr>
      </w:pPr>
      <w:r w:rsidRPr="00816A68">
        <w:rPr>
          <w:b/>
          <w:szCs w:val="24"/>
          <w:lang w:val="ru-RU"/>
        </w:rPr>
        <w:t>Тематическое планирование</w:t>
      </w:r>
      <w:r w:rsidRPr="00816A68">
        <w:rPr>
          <w:b/>
          <w:bCs/>
          <w:szCs w:val="24"/>
          <w:lang w:val="ru-RU" w:eastAsia="ru-RU"/>
        </w:rPr>
        <w:t xml:space="preserve"> по предмету «</w:t>
      </w:r>
      <w:r>
        <w:rPr>
          <w:b/>
          <w:bCs/>
          <w:szCs w:val="24"/>
          <w:lang w:val="ru-RU" w:eastAsia="ru-RU"/>
        </w:rPr>
        <w:t>Самообслуживание</w:t>
      </w:r>
      <w:r w:rsidRPr="00816A68">
        <w:rPr>
          <w:b/>
          <w:bCs/>
          <w:szCs w:val="24"/>
          <w:lang w:val="ru-RU" w:eastAsia="ru-RU"/>
        </w:rPr>
        <w:t>»</w:t>
      </w:r>
    </w:p>
    <w:p w:rsidR="00553980" w:rsidRPr="00816A68" w:rsidRDefault="00553980" w:rsidP="00553980">
      <w:pPr>
        <w:ind w:left="730" w:right="21"/>
        <w:jc w:val="center"/>
        <w:rPr>
          <w:b/>
          <w:szCs w:val="24"/>
          <w:lang w:val="ru-RU"/>
        </w:rPr>
      </w:pPr>
      <w:r>
        <w:rPr>
          <w:b/>
          <w:szCs w:val="24"/>
          <w:lang w:val="ru-RU"/>
        </w:rPr>
        <w:t>(из расчёта 1ч. в неделю). 34</w:t>
      </w:r>
      <w:r w:rsidRPr="00816A68">
        <w:rPr>
          <w:b/>
          <w:szCs w:val="24"/>
          <w:lang w:val="ru-RU"/>
        </w:rPr>
        <w:t>ч.</w:t>
      </w:r>
    </w:p>
    <w:tbl>
      <w:tblPr>
        <w:tblStyle w:val="a3"/>
        <w:tblW w:w="0" w:type="auto"/>
        <w:tblInd w:w="730" w:type="dxa"/>
        <w:tblLook w:val="04A0" w:firstRow="1" w:lastRow="0" w:firstColumn="1" w:lastColumn="0" w:noHBand="0" w:noVBand="1"/>
      </w:tblPr>
      <w:tblGrid>
        <w:gridCol w:w="938"/>
        <w:gridCol w:w="5436"/>
        <w:gridCol w:w="3175"/>
      </w:tblGrid>
      <w:tr w:rsidR="00553980" w:rsidRPr="00816A68" w:rsidTr="005B17DC">
        <w:tc>
          <w:tcPr>
            <w:tcW w:w="938" w:type="dxa"/>
          </w:tcPr>
          <w:p w:rsidR="00553980" w:rsidRPr="00816A68" w:rsidRDefault="00553980" w:rsidP="005B17DC">
            <w:pPr>
              <w:ind w:left="0" w:right="21" w:firstLine="0"/>
              <w:jc w:val="center"/>
              <w:rPr>
                <w:b/>
                <w:sz w:val="24"/>
                <w:szCs w:val="24"/>
                <w:lang w:val="ru-RU"/>
              </w:rPr>
            </w:pPr>
            <w:r w:rsidRPr="00816A68">
              <w:rPr>
                <w:b/>
                <w:sz w:val="24"/>
                <w:szCs w:val="24"/>
                <w:lang w:val="ru-RU"/>
              </w:rPr>
              <w:lastRenderedPageBreak/>
              <w:t xml:space="preserve">№ </w:t>
            </w:r>
            <w:proofErr w:type="gramStart"/>
            <w:r w:rsidRPr="00816A68">
              <w:rPr>
                <w:b/>
                <w:sz w:val="24"/>
                <w:szCs w:val="24"/>
                <w:lang w:val="ru-RU"/>
              </w:rPr>
              <w:t>п</w:t>
            </w:r>
            <w:proofErr w:type="gramEnd"/>
            <w:r w:rsidRPr="00816A68">
              <w:rPr>
                <w:b/>
                <w:sz w:val="24"/>
                <w:szCs w:val="24"/>
                <w:lang w:val="ru-RU"/>
              </w:rPr>
              <w:t>/п</w:t>
            </w:r>
          </w:p>
        </w:tc>
        <w:tc>
          <w:tcPr>
            <w:tcW w:w="5436" w:type="dxa"/>
          </w:tcPr>
          <w:p w:rsidR="00553980" w:rsidRPr="00816A68" w:rsidRDefault="00553980" w:rsidP="005B17DC">
            <w:pPr>
              <w:ind w:left="0" w:right="21" w:firstLine="0"/>
              <w:jc w:val="center"/>
              <w:rPr>
                <w:b/>
                <w:sz w:val="24"/>
                <w:szCs w:val="24"/>
                <w:lang w:val="ru-RU"/>
              </w:rPr>
            </w:pPr>
            <w:r w:rsidRPr="00816A68">
              <w:rPr>
                <w:b/>
                <w:sz w:val="24"/>
                <w:szCs w:val="24"/>
                <w:lang w:val="ru-RU"/>
              </w:rPr>
              <w:t>Название раздела</w:t>
            </w:r>
          </w:p>
        </w:tc>
        <w:tc>
          <w:tcPr>
            <w:tcW w:w="3175" w:type="dxa"/>
          </w:tcPr>
          <w:p w:rsidR="00553980" w:rsidRPr="00816A68" w:rsidRDefault="00553980" w:rsidP="005B17DC">
            <w:pPr>
              <w:ind w:left="0" w:right="21" w:firstLine="0"/>
              <w:jc w:val="center"/>
              <w:rPr>
                <w:b/>
                <w:sz w:val="24"/>
                <w:szCs w:val="24"/>
                <w:lang w:val="ru-RU"/>
              </w:rPr>
            </w:pPr>
            <w:r w:rsidRPr="00816A68">
              <w:rPr>
                <w:b/>
                <w:sz w:val="24"/>
                <w:szCs w:val="24"/>
                <w:lang w:val="ru-RU"/>
              </w:rPr>
              <w:t>Количество часов</w:t>
            </w:r>
          </w:p>
        </w:tc>
      </w:tr>
      <w:tr w:rsidR="00553980" w:rsidRPr="00816A68" w:rsidTr="005B17DC">
        <w:tc>
          <w:tcPr>
            <w:tcW w:w="938" w:type="dxa"/>
          </w:tcPr>
          <w:p w:rsidR="00553980" w:rsidRPr="00816A68" w:rsidRDefault="00553980" w:rsidP="005B17DC">
            <w:pPr>
              <w:ind w:left="0" w:right="21" w:firstLine="0"/>
              <w:jc w:val="center"/>
              <w:rPr>
                <w:sz w:val="24"/>
                <w:szCs w:val="24"/>
                <w:lang w:val="ru-RU"/>
              </w:rPr>
            </w:pPr>
            <w:r>
              <w:rPr>
                <w:sz w:val="24"/>
                <w:szCs w:val="24"/>
                <w:lang w:val="ru-RU"/>
              </w:rPr>
              <w:t>1</w:t>
            </w:r>
          </w:p>
        </w:tc>
        <w:tc>
          <w:tcPr>
            <w:tcW w:w="5436" w:type="dxa"/>
          </w:tcPr>
          <w:p w:rsidR="00553980" w:rsidRPr="00816A68" w:rsidRDefault="00553980" w:rsidP="005B17DC">
            <w:pPr>
              <w:ind w:left="0" w:right="21" w:firstLine="0"/>
              <w:rPr>
                <w:sz w:val="24"/>
                <w:szCs w:val="24"/>
                <w:lang w:val="ru-RU"/>
              </w:rPr>
            </w:pPr>
            <w:r w:rsidRPr="00816A68">
              <w:rPr>
                <w:sz w:val="24"/>
                <w:szCs w:val="24"/>
                <w:lang w:val="ru-RU"/>
              </w:rPr>
              <w:t>«</w:t>
            </w:r>
            <w:r>
              <w:rPr>
                <w:sz w:val="24"/>
                <w:szCs w:val="24"/>
                <w:lang w:val="ru-RU"/>
              </w:rPr>
              <w:t>Гигиена тела</w:t>
            </w:r>
            <w:r w:rsidRPr="00816A68">
              <w:rPr>
                <w:sz w:val="24"/>
                <w:szCs w:val="24"/>
                <w:lang w:val="ru-RU"/>
              </w:rPr>
              <w:t>»</w:t>
            </w:r>
          </w:p>
        </w:tc>
        <w:tc>
          <w:tcPr>
            <w:tcW w:w="3175" w:type="dxa"/>
          </w:tcPr>
          <w:p w:rsidR="00553980" w:rsidRPr="00816A68" w:rsidRDefault="00553980" w:rsidP="005B17DC">
            <w:pPr>
              <w:ind w:left="0" w:right="21" w:firstLine="0"/>
              <w:jc w:val="center"/>
              <w:rPr>
                <w:sz w:val="24"/>
                <w:szCs w:val="24"/>
                <w:lang w:val="ru-RU"/>
              </w:rPr>
            </w:pPr>
            <w:r>
              <w:rPr>
                <w:sz w:val="24"/>
                <w:szCs w:val="24"/>
                <w:lang w:val="ru-RU"/>
              </w:rPr>
              <w:t>12</w:t>
            </w:r>
          </w:p>
        </w:tc>
      </w:tr>
      <w:tr w:rsidR="00553980" w:rsidRPr="00816A68" w:rsidTr="005B17DC">
        <w:tc>
          <w:tcPr>
            <w:tcW w:w="938" w:type="dxa"/>
          </w:tcPr>
          <w:p w:rsidR="00553980" w:rsidRPr="00816A68" w:rsidRDefault="00553980" w:rsidP="005B17DC">
            <w:pPr>
              <w:ind w:left="0" w:right="21" w:firstLine="0"/>
              <w:jc w:val="center"/>
              <w:rPr>
                <w:sz w:val="24"/>
                <w:szCs w:val="24"/>
                <w:lang w:val="ru-RU"/>
              </w:rPr>
            </w:pPr>
            <w:r>
              <w:rPr>
                <w:sz w:val="24"/>
                <w:szCs w:val="24"/>
                <w:lang w:val="ru-RU"/>
              </w:rPr>
              <w:t>2</w:t>
            </w:r>
          </w:p>
        </w:tc>
        <w:tc>
          <w:tcPr>
            <w:tcW w:w="5436" w:type="dxa"/>
          </w:tcPr>
          <w:p w:rsidR="00553980" w:rsidRPr="00816A68" w:rsidRDefault="00553980" w:rsidP="005B17DC">
            <w:pPr>
              <w:ind w:left="0" w:right="21" w:firstLine="0"/>
              <w:rPr>
                <w:sz w:val="24"/>
                <w:szCs w:val="24"/>
                <w:lang w:val="ru-RU"/>
              </w:rPr>
            </w:pPr>
            <w:r w:rsidRPr="00816A68">
              <w:rPr>
                <w:sz w:val="24"/>
                <w:szCs w:val="24"/>
                <w:lang w:val="ru-RU"/>
              </w:rPr>
              <w:t>«</w:t>
            </w:r>
            <w:r>
              <w:rPr>
                <w:sz w:val="24"/>
                <w:szCs w:val="24"/>
                <w:lang w:val="ru-RU"/>
              </w:rPr>
              <w:t>Туалет</w:t>
            </w:r>
            <w:r w:rsidRPr="00816A68">
              <w:rPr>
                <w:sz w:val="24"/>
                <w:szCs w:val="24"/>
                <w:lang w:val="ru-RU"/>
              </w:rPr>
              <w:t>»</w:t>
            </w:r>
          </w:p>
        </w:tc>
        <w:tc>
          <w:tcPr>
            <w:tcW w:w="3175" w:type="dxa"/>
          </w:tcPr>
          <w:p w:rsidR="00553980" w:rsidRPr="00816A68" w:rsidRDefault="00553980" w:rsidP="005B17DC">
            <w:pPr>
              <w:ind w:left="0" w:right="21" w:firstLine="0"/>
              <w:jc w:val="center"/>
              <w:rPr>
                <w:sz w:val="24"/>
                <w:szCs w:val="24"/>
                <w:lang w:val="ru-RU"/>
              </w:rPr>
            </w:pPr>
            <w:r>
              <w:rPr>
                <w:sz w:val="24"/>
                <w:szCs w:val="24"/>
                <w:lang w:val="ru-RU"/>
              </w:rPr>
              <w:t>6</w:t>
            </w:r>
          </w:p>
        </w:tc>
      </w:tr>
      <w:tr w:rsidR="00553980" w:rsidRPr="00816A68" w:rsidTr="005B17DC">
        <w:tc>
          <w:tcPr>
            <w:tcW w:w="938" w:type="dxa"/>
          </w:tcPr>
          <w:p w:rsidR="00553980" w:rsidRPr="00816A68" w:rsidRDefault="00553980" w:rsidP="005B17DC">
            <w:pPr>
              <w:ind w:left="0" w:right="21" w:firstLine="0"/>
              <w:jc w:val="center"/>
              <w:rPr>
                <w:sz w:val="24"/>
                <w:szCs w:val="24"/>
                <w:lang w:val="ru-RU"/>
              </w:rPr>
            </w:pPr>
            <w:r w:rsidRPr="00816A68">
              <w:rPr>
                <w:sz w:val="24"/>
                <w:szCs w:val="24"/>
                <w:lang w:val="ru-RU"/>
              </w:rPr>
              <w:t>5</w:t>
            </w:r>
          </w:p>
        </w:tc>
        <w:tc>
          <w:tcPr>
            <w:tcW w:w="5436" w:type="dxa"/>
          </w:tcPr>
          <w:p w:rsidR="00553980" w:rsidRPr="00816A68" w:rsidRDefault="00553980" w:rsidP="005B17DC">
            <w:pPr>
              <w:ind w:left="0" w:right="21" w:firstLine="0"/>
              <w:rPr>
                <w:sz w:val="24"/>
                <w:szCs w:val="24"/>
                <w:lang w:val="ru-RU"/>
              </w:rPr>
            </w:pPr>
            <w:r w:rsidRPr="00816A68">
              <w:rPr>
                <w:sz w:val="24"/>
                <w:szCs w:val="24"/>
                <w:lang w:val="ru-RU"/>
              </w:rPr>
              <w:t>«</w:t>
            </w:r>
            <w:r>
              <w:rPr>
                <w:sz w:val="24"/>
                <w:szCs w:val="24"/>
                <w:lang w:val="ru-RU"/>
              </w:rPr>
              <w:t>Приём пищи</w:t>
            </w:r>
            <w:r w:rsidRPr="00816A68">
              <w:rPr>
                <w:sz w:val="24"/>
                <w:szCs w:val="24"/>
                <w:lang w:val="ru-RU"/>
              </w:rPr>
              <w:t>»</w:t>
            </w:r>
          </w:p>
        </w:tc>
        <w:tc>
          <w:tcPr>
            <w:tcW w:w="3175" w:type="dxa"/>
          </w:tcPr>
          <w:p w:rsidR="00553980" w:rsidRPr="00816A68" w:rsidRDefault="00553980" w:rsidP="005B17DC">
            <w:pPr>
              <w:ind w:left="0" w:right="21" w:firstLine="0"/>
              <w:jc w:val="center"/>
              <w:rPr>
                <w:sz w:val="24"/>
                <w:szCs w:val="24"/>
                <w:lang w:val="ru-RU"/>
              </w:rPr>
            </w:pPr>
            <w:r>
              <w:rPr>
                <w:sz w:val="24"/>
                <w:szCs w:val="24"/>
                <w:lang w:val="ru-RU"/>
              </w:rPr>
              <w:t>16</w:t>
            </w:r>
          </w:p>
        </w:tc>
      </w:tr>
      <w:tr w:rsidR="00553980" w:rsidRPr="00816A68" w:rsidTr="005B17DC">
        <w:tc>
          <w:tcPr>
            <w:tcW w:w="6374" w:type="dxa"/>
            <w:gridSpan w:val="2"/>
          </w:tcPr>
          <w:p w:rsidR="00553980" w:rsidRPr="00816A68" w:rsidRDefault="00553980" w:rsidP="005B17DC">
            <w:pPr>
              <w:ind w:left="0" w:right="21" w:firstLine="0"/>
              <w:jc w:val="right"/>
              <w:rPr>
                <w:b/>
                <w:sz w:val="24"/>
                <w:szCs w:val="24"/>
                <w:lang w:val="ru-RU"/>
              </w:rPr>
            </w:pPr>
            <w:r w:rsidRPr="00816A68">
              <w:rPr>
                <w:b/>
                <w:sz w:val="24"/>
                <w:szCs w:val="24"/>
                <w:lang w:val="ru-RU"/>
              </w:rPr>
              <w:t>Итого:</w:t>
            </w:r>
          </w:p>
        </w:tc>
        <w:tc>
          <w:tcPr>
            <w:tcW w:w="3175" w:type="dxa"/>
          </w:tcPr>
          <w:p w:rsidR="00553980" w:rsidRPr="00816A68" w:rsidRDefault="00553980" w:rsidP="005B17DC">
            <w:pPr>
              <w:ind w:left="0" w:right="21" w:firstLine="0"/>
              <w:jc w:val="center"/>
              <w:rPr>
                <w:b/>
                <w:sz w:val="24"/>
                <w:szCs w:val="24"/>
                <w:lang w:val="ru-RU"/>
              </w:rPr>
            </w:pPr>
            <w:r>
              <w:rPr>
                <w:b/>
                <w:sz w:val="24"/>
                <w:szCs w:val="24"/>
                <w:lang w:val="ru-RU"/>
              </w:rPr>
              <w:t>34</w:t>
            </w:r>
            <w:r w:rsidRPr="00816A68">
              <w:rPr>
                <w:b/>
                <w:sz w:val="24"/>
                <w:szCs w:val="24"/>
                <w:lang w:val="ru-RU"/>
              </w:rPr>
              <w:t>ч.</w:t>
            </w:r>
          </w:p>
        </w:tc>
      </w:tr>
    </w:tbl>
    <w:p w:rsidR="00553980" w:rsidRPr="0087175B" w:rsidRDefault="00553980" w:rsidP="00553980">
      <w:pPr>
        <w:rPr>
          <w:lang w:val="ru-RU"/>
        </w:rPr>
      </w:pPr>
    </w:p>
    <w:p w:rsidR="00D14BF8" w:rsidRDefault="00D14BF8"/>
    <w:sectPr w:rsidR="00D14BF8" w:rsidSect="00A73E21">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2"/>
  </w:compat>
  <w:rsids>
    <w:rsidRoot w:val="00553980"/>
    <w:rsid w:val="002B44DE"/>
    <w:rsid w:val="00553980"/>
    <w:rsid w:val="005A07A0"/>
    <w:rsid w:val="006F1D06"/>
    <w:rsid w:val="00996CB5"/>
    <w:rsid w:val="00D14BF8"/>
    <w:rsid w:val="00DF1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980"/>
    <w:pPr>
      <w:spacing w:after="4" w:line="256" w:lineRule="auto"/>
      <w:ind w:left="10" w:right="36" w:hanging="10"/>
      <w:jc w:val="both"/>
    </w:pPr>
    <w:rPr>
      <w:rFonts w:ascii="Times New Roman" w:eastAsia="Times New Roman" w:hAnsi="Times New Roman" w:cs="Times New Roman"/>
      <w:color w:val="000000"/>
      <w:sz w:val="24"/>
      <w:lang w:val="en-US"/>
    </w:rPr>
  </w:style>
  <w:style w:type="paragraph" w:styleId="1">
    <w:name w:val="heading 1"/>
    <w:next w:val="a"/>
    <w:link w:val="10"/>
    <w:uiPriority w:val="9"/>
    <w:unhideWhenUsed/>
    <w:qFormat/>
    <w:rsid w:val="00553980"/>
    <w:pPr>
      <w:keepNext/>
      <w:keepLines/>
      <w:spacing w:after="10" w:line="249" w:lineRule="auto"/>
      <w:ind w:left="10" w:hanging="10"/>
      <w:jc w:val="both"/>
      <w:outlineLvl w:val="0"/>
    </w:pPr>
    <w:rPr>
      <w:rFonts w:ascii="Times New Roman" w:eastAsia="Times New Roman" w:hAnsi="Times New Roman" w:cs="Times New Roman"/>
      <w:i/>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3980"/>
    <w:rPr>
      <w:rFonts w:ascii="Times New Roman" w:eastAsia="Times New Roman" w:hAnsi="Times New Roman" w:cs="Times New Roman"/>
      <w:i/>
      <w:color w:val="000000"/>
      <w:sz w:val="24"/>
      <w:lang w:val="en-US"/>
    </w:rPr>
  </w:style>
  <w:style w:type="table" w:styleId="a3">
    <w:name w:val="Table Grid"/>
    <w:basedOn w:val="a1"/>
    <w:uiPriority w:val="59"/>
    <w:rsid w:val="0055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69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1261</Words>
  <Characters>7191</Characters>
  <Application>Microsoft Office Word</Application>
  <DocSecurity>0</DocSecurity>
  <Lines>59</Lines>
  <Paragraphs>16</Paragraphs>
  <ScaleCrop>false</ScaleCrop>
  <Company/>
  <LinksUpToDate>false</LinksUpToDate>
  <CharactersWithSpaces>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ВАЛЮША</dc:creator>
  <cp:keywords/>
  <dc:description/>
  <cp:lastModifiedBy>Ученик</cp:lastModifiedBy>
  <cp:revision>6</cp:revision>
  <dcterms:created xsi:type="dcterms:W3CDTF">2023-09-05T17:08:00Z</dcterms:created>
  <dcterms:modified xsi:type="dcterms:W3CDTF">2024-04-23T06:51:00Z</dcterms:modified>
</cp:coreProperties>
</file>